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 xml:space="preserve">PRZEDMIOTOWE ZASADY OCENIANIA Z PLASTYKI DLA KLAS IV-VII </w:t>
      </w:r>
    </w:p>
    <w:p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</w:p>
    <w:p w:rsidR="00AB68A5" w:rsidRDefault="00AB68A5" w:rsidP="00AB68A5">
      <w:pPr>
        <w:ind w:left="-525" w:right="-5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SZKOLE PODSTAWOWEJ W KORYCINIE</w:t>
      </w:r>
    </w:p>
    <w:p w:rsidR="00AB68A5" w:rsidRDefault="00AB68A5" w:rsidP="00AB68A5">
      <w:pPr>
        <w:jc w:val="center"/>
        <w:rPr>
          <w:rFonts w:cs="Times New Roman"/>
          <w:b/>
          <w:bCs/>
        </w:rPr>
      </w:pPr>
    </w:p>
    <w:p w:rsidR="00AB68A5" w:rsidRDefault="00AB68A5" w:rsidP="00AB68A5">
      <w:pPr>
        <w:jc w:val="center"/>
        <w:rPr>
          <w:rFonts w:cs="Times New Roman"/>
        </w:rPr>
      </w:pPr>
    </w:p>
    <w:p w:rsidR="00AB68A5" w:rsidRDefault="00AB68A5" w:rsidP="00AB68A5">
      <w:pPr>
        <w:ind w:left="360"/>
        <w:rPr>
          <w:rFonts w:eastAsia="Times New Roman" w:cs="Times New Roman"/>
          <w:bCs/>
          <w:kern w:val="28"/>
          <w:lang w:eastAsia="pl-PL" w:bidi="ar-SA"/>
        </w:rPr>
      </w:pPr>
      <w:r>
        <w:t>Każdy uczeń posiada obowiązkowo: zeszyt, podręcznik, przybory do pisania, materiały i narzędzia potrzebne do wykonania pracy plastycznej.</w:t>
      </w:r>
    </w:p>
    <w:p w:rsidR="00AB68A5" w:rsidRDefault="00AB68A5" w:rsidP="00AB68A5">
      <w:pPr>
        <w:rPr>
          <w:rFonts w:cs="Times New Roman"/>
        </w:rPr>
      </w:pPr>
    </w:p>
    <w:p w:rsidR="00AB68A5" w:rsidRDefault="00AB68A5" w:rsidP="00AB68A5">
      <w:pPr>
        <w:rPr>
          <w:rFonts w:cs="Times New Roman"/>
        </w:rPr>
      </w:pPr>
    </w:p>
    <w:p w:rsidR="00AB68A5" w:rsidRDefault="00AB68A5" w:rsidP="00AB68A5">
      <w:pPr>
        <w:ind w:left="36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I. SPOSOBY SPRAWDZANIA OSIĄGNIĘĆ EDUKACYJNYCH UCZNIÓW.</w:t>
      </w:r>
    </w:p>
    <w:p w:rsidR="00AB68A5" w:rsidRDefault="00AB68A5" w:rsidP="00AB68A5">
      <w:pPr>
        <w:rPr>
          <w:rFonts w:cs="Times New Roman"/>
        </w:rPr>
      </w:pPr>
    </w:p>
    <w:p w:rsidR="00AB68A5" w:rsidRDefault="00AB68A5" w:rsidP="00AB68A5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Ocenianie ucznia z plastyki dotyczy różnych form aktywności ucznia na lekcji:</w:t>
      </w:r>
    </w:p>
    <w:p w:rsidR="00AB68A5" w:rsidRDefault="00AB68A5" w:rsidP="00AB68A5">
      <w:pPr>
        <w:rPr>
          <w:rFonts w:cs="Times New Roman"/>
          <w:b/>
        </w:rPr>
      </w:pPr>
    </w:p>
    <w:p w:rsidR="00AB68A5" w:rsidRDefault="00AB68A5" w:rsidP="00AB68A5">
      <w:pPr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  <w:bCs/>
        </w:rPr>
        <w:t xml:space="preserve">działalność plastyczna </w:t>
      </w:r>
      <w:r>
        <w:rPr>
          <w:rFonts w:cs="Times New Roman"/>
        </w:rPr>
        <w:t>(kryteria: dobór kompozycji i środków wyrazu, kreatywność - sposób przedstawienia tematu i oryginalne pomysły, własna interpretacja problemu plastycznego),</w:t>
      </w:r>
    </w:p>
    <w:p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praca w grupie</w:t>
      </w:r>
      <w:r>
        <w:rPr>
          <w:rFonts w:cs="Times New Roman"/>
        </w:rPr>
        <w:t xml:space="preserve"> (kryteria: organizacja pracy, podział zadań, komunikacja, wiedza i umiejętności, prezentacja zadania),</w:t>
      </w:r>
    </w:p>
    <w:p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 xml:space="preserve">wypowiedź ustna </w:t>
      </w:r>
      <w:r>
        <w:rPr>
          <w:rFonts w:cs="Times New Roman"/>
        </w:rPr>
        <w:t>(kryteria: zgodność wypowiedzi z tematem, zachowanie logiki, zakres merytoryczny wiedzy i stosowanie pojęć plastycznych),</w:t>
      </w:r>
    </w:p>
    <w:p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wypowiedź pisemna</w:t>
      </w:r>
      <w:r>
        <w:rPr>
          <w:rFonts w:cs="Times New Roman"/>
        </w:rPr>
        <w:t xml:space="preserve"> (kryteria: czytelność i estetyka zapisu, zgodność wypowiedzi z tematem, zachowanie logiki, zakres merytoryczny wiedzy i stosowanie pojęć z dziedziny plastyki),</w:t>
      </w:r>
    </w:p>
    <w:p w:rsidR="00AB68A5" w:rsidRDefault="00AB68A5" w:rsidP="00AB68A5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/>
          <w:bCs/>
        </w:rPr>
        <w:t>dodatkowe formy aktywności ucznia</w:t>
      </w:r>
      <w:r>
        <w:rPr>
          <w:rFonts w:cs="Times New Roman"/>
        </w:rPr>
        <w:t xml:space="preserve"> - prezentacja wiedzy i umiejętności wynikająca z aktywności własnej ucznia (np. udział w konkursach, zadania i prace dodatkowe, wykonanie pomocy dydaktycznych)</w:t>
      </w:r>
    </w:p>
    <w:p w:rsidR="00AB68A5" w:rsidRDefault="00AB68A5" w:rsidP="00AB68A5">
      <w:pPr>
        <w:ind w:left="709"/>
        <w:rPr>
          <w:rFonts w:cs="Times New Roman"/>
        </w:rPr>
      </w:pPr>
      <w:r>
        <w:rPr>
          <w:rFonts w:cs="Times New Roman"/>
          <w:bCs/>
        </w:rPr>
        <w:t>Za systematyczną i bardzo dobrą pracę w szkolnym kole plastycznym podwyższa się uczniowi ocenę z plastyki o jeden stopień</w:t>
      </w:r>
      <w:r>
        <w:rPr>
          <w:rFonts w:cs="Times New Roman"/>
          <w:b/>
          <w:bCs/>
        </w:rPr>
        <w:t>.</w:t>
      </w:r>
    </w:p>
    <w:p w:rsidR="00AB68A5" w:rsidRDefault="00AB68A5" w:rsidP="00AB68A5">
      <w:pPr>
        <w:rPr>
          <w:rFonts w:cs="Times New Roman"/>
        </w:rPr>
      </w:pPr>
    </w:p>
    <w:p w:rsidR="00AB68A5" w:rsidRDefault="00AB68A5" w:rsidP="00AB68A5">
      <w:pPr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Poszczególne formy aktywności są oceniane przez nauczyciela w formie oceny cząstkowej:</w:t>
      </w:r>
    </w:p>
    <w:p w:rsidR="00AB68A5" w:rsidRDefault="00AB68A5" w:rsidP="00AB68A5">
      <w:pPr>
        <w:rPr>
          <w:rFonts w:eastAsia="Times New Roman" w:cs="Times New Roman"/>
          <w:b/>
        </w:rPr>
      </w:pPr>
    </w:p>
    <w:p w:rsidR="00AB68A5" w:rsidRDefault="00AB68A5" w:rsidP="00AB68A5">
      <w:pPr>
        <w:rPr>
          <w:rFonts w:eastAsia="Times New Roman" w:cs="Times New Roman"/>
          <w:b/>
        </w:rPr>
      </w:pP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28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AB68A5" w:rsidTr="00AB68A5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</w:tr>
      <w:tr w:rsidR="00AB68A5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</w:tr>
      <w:tr w:rsidR="00AB68A5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</w:tr>
      <w:tr w:rsidR="00AB68A5" w:rsidTr="00AB68A5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</w:tr>
      <w:tr w:rsidR="00AB68A5" w:rsidTr="00AB68A5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</w:tr>
      <w:tr w:rsidR="00AB68A5" w:rsidTr="00AB68A5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</w:t>
            </w:r>
          </w:p>
        </w:tc>
      </w:tr>
    </w:tbl>
    <w:p w:rsidR="00AB68A5" w:rsidRDefault="00AB68A5" w:rsidP="00AB68A5">
      <w:pPr>
        <w:ind w:right="-480"/>
        <w:rPr>
          <w:rFonts w:cs="Times New Roman"/>
        </w:rPr>
      </w:pPr>
    </w:p>
    <w:p w:rsidR="00AB68A5" w:rsidRDefault="00AB68A5" w:rsidP="00AB68A5">
      <w:pPr>
        <w:ind w:right="-480"/>
        <w:rPr>
          <w:rFonts w:cs="Times New Roman"/>
        </w:rPr>
      </w:pPr>
    </w:p>
    <w:p w:rsidR="00AB68A5" w:rsidRDefault="00AB68A5" w:rsidP="00AB68A5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Ocenom bieżącym wpisywanym do dziennika elektronicznego nadaje się wagę w zależności od rodzaju ocenianej aktywności ucznia: </w:t>
      </w:r>
    </w:p>
    <w:p w:rsidR="00AB68A5" w:rsidRDefault="00AB68A5" w:rsidP="00AB68A5">
      <w:pPr>
        <w:widowControl/>
        <w:suppressAutoHyphens w:val="0"/>
        <w:spacing w:line="276" w:lineRule="auto"/>
        <w:ind w:left="720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AB68A5" w:rsidTr="00AB68A5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waga 1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5" w:rsidRDefault="00AB68A5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Działania twórcze, odpowiedzi ustne, prace domowe, aktywność, itp.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A5" w:rsidRDefault="00AB68A5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kolor czarny</w:t>
            </w:r>
          </w:p>
        </w:tc>
      </w:tr>
    </w:tbl>
    <w:p w:rsidR="00AB68A5" w:rsidRDefault="00AB68A5" w:rsidP="00AB68A5">
      <w:pPr>
        <w:widowControl/>
        <w:suppressAutoHyphens w:val="0"/>
        <w:spacing w:after="200" w:line="276" w:lineRule="auto"/>
        <w:ind w:left="360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 w:rsidR="00AB68A5" w:rsidRDefault="00AB68A5" w:rsidP="00AB68A5">
      <w:pPr>
        <w:rPr>
          <w:rFonts w:eastAsia="Calibri" w:cs="Times New Roman"/>
          <w:color w:val="000000"/>
          <w:kern w:val="0"/>
          <w:lang w:eastAsia="en-US" w:bidi="ar-SA"/>
        </w:rPr>
      </w:pPr>
    </w:p>
    <w:p w:rsidR="00AB68A5" w:rsidRDefault="00AB68A5" w:rsidP="00AB68A5">
      <w:pPr>
        <w:rPr>
          <w:rFonts w:cs="Times New Roman"/>
          <w:b/>
          <w:bCs/>
        </w:rPr>
      </w:pPr>
    </w:p>
    <w:p w:rsidR="00AB68A5" w:rsidRDefault="00AB68A5" w:rsidP="00AB68A5">
      <w:pPr>
        <w:rPr>
          <w:rFonts w:cs="Times New Roman"/>
          <w:b/>
          <w:bCs/>
        </w:rPr>
      </w:pPr>
    </w:p>
    <w:p w:rsidR="00AB68A5" w:rsidRDefault="00AB68A5" w:rsidP="00AB68A5">
      <w:pPr>
        <w:ind w:firstLine="36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II. WYMAGANIA NA POSZCZEGÓLNE OCENY.</w:t>
      </w:r>
    </w:p>
    <w:p w:rsidR="00AB68A5" w:rsidRDefault="00AB68A5" w:rsidP="00AB68A5">
      <w:pPr>
        <w:rPr>
          <w:rFonts w:cs="Times New Roman"/>
          <w:b/>
        </w:rPr>
      </w:pPr>
    </w:p>
    <w:p w:rsidR="00AB68A5" w:rsidRDefault="00AB68A5" w:rsidP="00AB68A5">
      <w:pPr>
        <w:pStyle w:val="Default"/>
        <w:ind w:firstLine="360"/>
        <w:rPr>
          <w:color w:val="auto"/>
        </w:rPr>
      </w:pPr>
      <w:r>
        <w:rPr>
          <w:b/>
          <w:color w:val="auto"/>
        </w:rPr>
        <w:t>Ocenę celującą</w:t>
      </w:r>
      <w:r>
        <w:rPr>
          <w:color w:val="auto"/>
        </w:rPr>
        <w:t xml:space="preserve"> </w:t>
      </w:r>
      <w:r>
        <w:rPr>
          <w:b/>
          <w:color w:val="auto"/>
        </w:rPr>
        <w:t>(6)</w:t>
      </w:r>
      <w:r>
        <w:rPr>
          <w:color w:val="auto"/>
        </w:rPr>
        <w:t xml:space="preserve"> otrzymuje uczeń, który: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opanował w pełnym zakresie wiadomości i umiejętności przewidziane podstawą programową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szczególne zainteresowanie sztukami plastycznymi oraz talent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zaangażowanie i twórczą inicjatywę w działaniach grupowych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bierze udział w konkursach plastycznych i odnosi w nich sukcesy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aktywnie uczestniczy w życiu kulturalnym szkoły i regionu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twórczo posługuje się różnymi środkami plastycznymi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wymienia nazwiska  wybitnych twórców polskich i zagranicznych oraz  podaje przykłady ich twórczości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analizuje i interpretuje dowolne dzieła sztuki oraz uzasadnia ich wartość artystyczną </w:t>
      </w:r>
    </w:p>
    <w:p w:rsidR="00AB68A5" w:rsidRDefault="00AB68A5" w:rsidP="00AB68A5">
      <w:pPr>
        <w:rPr>
          <w:rFonts w:eastAsia="Times New Roman" w:cs="Times New Roman"/>
          <w:b/>
          <w:bCs/>
        </w:rPr>
      </w:pPr>
    </w:p>
    <w:p w:rsidR="00AB68A5" w:rsidRDefault="00AB68A5" w:rsidP="00AB68A5">
      <w:pPr>
        <w:pStyle w:val="Default"/>
        <w:ind w:firstLine="360"/>
        <w:rPr>
          <w:bCs/>
          <w:color w:val="auto"/>
        </w:rPr>
      </w:pPr>
      <w:r>
        <w:rPr>
          <w:b/>
          <w:color w:val="auto"/>
        </w:rPr>
        <w:t xml:space="preserve">Ocenę </w:t>
      </w:r>
      <w:r>
        <w:rPr>
          <w:b/>
          <w:bCs/>
          <w:color w:val="auto"/>
        </w:rPr>
        <w:t xml:space="preserve">bardzo dobrą (5) </w:t>
      </w:r>
      <w:r>
        <w:rPr>
          <w:bCs/>
          <w:color w:val="auto"/>
        </w:rPr>
        <w:t>otrzymuje uczeń, który: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opanował  wiadomości i umiejętności. z  podstawy programowej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bierze udział w dyskusjach na temat sztuk plastycznych i potrafi uzasadnić swoje zdanie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korzysta z różnorodnych źródeł informacji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uczestniczy w działaniach plastycznych na terenie szkoły i poza nią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wykazuje się zaangażowaniem i pomysłowością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 umiejętnie posługuje się środkami plastycznymi i dobiera technikę do tematu pracy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>wymienia  nazwiska wybitnych artystów w Polsce i na świecie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b/>
          <w:bCs/>
          <w:color w:val="auto"/>
        </w:rPr>
      </w:pPr>
      <w:r>
        <w:rPr>
          <w:color w:val="auto"/>
        </w:rPr>
        <w:t xml:space="preserve">analizuje i porównuje dzieła sztuki oraz wyraża własne opinie na ich temat. </w:t>
      </w:r>
    </w:p>
    <w:p w:rsidR="00AB68A5" w:rsidRDefault="00AB68A5" w:rsidP="00AB68A5">
      <w:pPr>
        <w:pStyle w:val="Default"/>
        <w:ind w:left="720"/>
        <w:rPr>
          <w:b/>
          <w:bCs/>
          <w:color w:val="auto"/>
        </w:rPr>
      </w:pPr>
    </w:p>
    <w:p w:rsidR="00AB68A5" w:rsidRDefault="00AB68A5" w:rsidP="00AB68A5">
      <w:pPr>
        <w:pStyle w:val="Default"/>
        <w:ind w:firstLine="360"/>
        <w:rPr>
          <w:b/>
          <w:bCs/>
          <w:color w:val="auto"/>
        </w:rPr>
      </w:pPr>
      <w:r>
        <w:rPr>
          <w:b/>
          <w:color w:val="auto"/>
        </w:rPr>
        <w:t xml:space="preserve">Ocenę </w:t>
      </w:r>
      <w:r>
        <w:rPr>
          <w:b/>
          <w:bCs/>
          <w:color w:val="auto"/>
        </w:rPr>
        <w:t xml:space="preserve">dobrą (4) </w:t>
      </w:r>
      <w:r>
        <w:rPr>
          <w:bCs/>
          <w:color w:val="auto"/>
        </w:rPr>
        <w:t>otrzymuje uczeń, który</w:t>
      </w:r>
      <w:r>
        <w:rPr>
          <w:b/>
          <w:bCs/>
          <w:color w:val="auto"/>
        </w:rPr>
        <w:t>: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opanował większość wiadomości i umiejętności z podstawy programowej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zawsze przynosi na lekcje potrzebne materiały i dba o estetykę swojego miejsca pracy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właściwie posługuje się terminologią plastyczną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samodzielnie rozwiązuje typowe problemy.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przejawia aktywność w działaniach indywidualnych i grupowych,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wkłada dużo wysiłku w wykonywane zadania i systematycznie pracuje na lekcjach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świadomie wykorzystuje środki plastyczne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stosuje różnorodne, nietypowe techniki plastyczne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wymienia nazwiska kilku twórców polskich i zagranicznych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samodzielnie próbuje analizować i porównywać wybrane dzieła sztuki oraz wyrażać własne opinie na ich temat. </w:t>
      </w:r>
    </w:p>
    <w:p w:rsidR="00AB68A5" w:rsidRDefault="00AB68A5" w:rsidP="00AB68A5">
      <w:pPr>
        <w:pStyle w:val="Default"/>
        <w:ind w:left="720"/>
        <w:rPr>
          <w:color w:val="auto"/>
        </w:rPr>
      </w:pPr>
    </w:p>
    <w:p w:rsidR="00AB68A5" w:rsidRDefault="00AB68A5" w:rsidP="00AB68A5">
      <w:pPr>
        <w:pStyle w:val="Default"/>
        <w:ind w:firstLine="360"/>
        <w:rPr>
          <w:b/>
          <w:bCs/>
        </w:rPr>
      </w:pPr>
      <w:r>
        <w:rPr>
          <w:b/>
        </w:rPr>
        <w:t xml:space="preserve">Ocenę </w:t>
      </w:r>
      <w:r>
        <w:rPr>
          <w:b/>
          <w:bCs/>
        </w:rPr>
        <w:t xml:space="preserve">dostateczną (3) </w:t>
      </w:r>
      <w:r>
        <w:rPr>
          <w:bCs/>
        </w:rPr>
        <w:t>otrzymuje uczeń, który:</w:t>
      </w:r>
    </w:p>
    <w:p w:rsidR="00AB68A5" w:rsidRDefault="00AB68A5" w:rsidP="00AB68A5">
      <w:pPr>
        <w:pStyle w:val="Default"/>
        <w:numPr>
          <w:ilvl w:val="0"/>
          <w:numId w:val="2"/>
        </w:numPr>
      </w:pPr>
      <w:r>
        <w:t>przyswoił podstawowe wiadomości i umiejętności z podstawy programowej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bardzo rzadko jest nieprzygotowany do lekcji, stara się utrzymać porządek w miejscu pracy 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oddaje większość zadanych prac praktycznych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posługuje się wybranymi środkami wyrazu i stosuje typowe, proste techniki plastyczne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lastRenderedPageBreak/>
        <w:t xml:space="preserve">samodzielnie wykonuje łatwe ćwiczenia 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współpracuje w grupie i podejmuje  próby twórczości plastycznej</w:t>
      </w:r>
    </w:p>
    <w:p w:rsidR="00AB68A5" w:rsidRDefault="00AB68A5" w:rsidP="00AB68A5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wymienia nazwiska kilku wybitnych polskich twórców. </w:t>
      </w:r>
    </w:p>
    <w:p w:rsidR="00AB68A5" w:rsidRDefault="00AB68A5" w:rsidP="00AB68A5">
      <w:pPr>
        <w:pStyle w:val="Default"/>
        <w:ind w:left="720"/>
        <w:rPr>
          <w:color w:val="auto"/>
        </w:rPr>
      </w:pPr>
    </w:p>
    <w:p w:rsidR="00AB68A5" w:rsidRDefault="00AB68A5" w:rsidP="00AB68A5">
      <w:pPr>
        <w:pStyle w:val="Default"/>
        <w:spacing w:after="16"/>
        <w:ind w:firstLine="360"/>
        <w:rPr>
          <w:bCs/>
        </w:rPr>
      </w:pPr>
      <w:r>
        <w:rPr>
          <w:b/>
        </w:rPr>
        <w:t>Ocenę</w:t>
      </w:r>
      <w:r>
        <w:t xml:space="preserve"> </w:t>
      </w:r>
      <w:r>
        <w:rPr>
          <w:b/>
          <w:bCs/>
        </w:rPr>
        <w:t xml:space="preserve">dopuszczającą (2) </w:t>
      </w:r>
      <w:r>
        <w:rPr>
          <w:bCs/>
        </w:rPr>
        <w:t>otrzymuje uczeń, który:</w:t>
      </w:r>
    </w:p>
    <w:p w:rsidR="00AB68A5" w:rsidRDefault="00AB68A5" w:rsidP="00AB68A5">
      <w:pPr>
        <w:pStyle w:val="Default"/>
        <w:numPr>
          <w:ilvl w:val="0"/>
          <w:numId w:val="5"/>
        </w:numPr>
        <w:spacing w:after="16"/>
        <w:rPr>
          <w:bCs/>
        </w:rPr>
      </w:pPr>
      <w:r>
        <w:rPr>
          <w:bCs/>
        </w:rPr>
        <w:t>w niewielkim stopniu opanował wiadomości i umiejętności z podstawy programowej</w:t>
      </w:r>
    </w:p>
    <w:p w:rsidR="00AB68A5" w:rsidRDefault="00AB68A5" w:rsidP="00AB68A5">
      <w:pPr>
        <w:pStyle w:val="Default"/>
        <w:spacing w:after="16"/>
        <w:rPr>
          <w:b/>
          <w:bCs/>
        </w:rPr>
      </w:pP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jest przygotowany do większości lekcji (przynosić potrzebne materiały)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z pomocą nauczyciela wykonuje  proste ćwiczenia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wyjaśnia najważniejsze terminy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 wymienia nazwiska  kilku wybitnych polskich artystów. </w:t>
      </w:r>
    </w:p>
    <w:p w:rsidR="00AB68A5" w:rsidRDefault="00AB68A5" w:rsidP="00AB68A5">
      <w:pPr>
        <w:rPr>
          <w:rFonts w:cs="Times New Roman"/>
          <w:b/>
        </w:rPr>
      </w:pPr>
    </w:p>
    <w:p w:rsidR="00AB68A5" w:rsidRDefault="00AB68A5" w:rsidP="00AB68A5">
      <w:pPr>
        <w:pStyle w:val="Default"/>
        <w:spacing w:after="16"/>
        <w:ind w:firstLine="360"/>
        <w:rPr>
          <w:b/>
          <w:bCs/>
        </w:rPr>
      </w:pPr>
      <w:r>
        <w:rPr>
          <w:b/>
          <w:bCs/>
        </w:rPr>
        <w:t xml:space="preserve">Ocenę niedostateczną(1) </w:t>
      </w:r>
      <w:r>
        <w:rPr>
          <w:bCs/>
        </w:rPr>
        <w:t>otrzymuje uczeń, który: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nie opanował podstawowych wiadomości i umiejętności z podstawy programowej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nie uczestniczy w lekcji i nie jest przygotowany do zajęć.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>nie odrabia zadanych prac domowych.</w:t>
      </w:r>
    </w:p>
    <w:p w:rsidR="00AB68A5" w:rsidRDefault="00AB68A5" w:rsidP="00AB68A5">
      <w:pPr>
        <w:pStyle w:val="Default"/>
        <w:numPr>
          <w:ilvl w:val="0"/>
          <w:numId w:val="2"/>
        </w:numPr>
        <w:spacing w:after="16"/>
      </w:pPr>
      <w:r>
        <w:t xml:space="preserve">świadomie lekceważy podstawowe obowiązki szkolne. </w:t>
      </w:r>
    </w:p>
    <w:p w:rsidR="00AB68A5" w:rsidRDefault="00AB68A5" w:rsidP="00AB68A5">
      <w:pPr>
        <w:pStyle w:val="Default"/>
        <w:spacing w:after="16"/>
      </w:pPr>
    </w:p>
    <w:p w:rsidR="00AB68A5" w:rsidRDefault="00AB68A5" w:rsidP="00AB68A5">
      <w:pPr>
        <w:pStyle w:val="Default"/>
        <w:spacing w:after="16"/>
      </w:pPr>
    </w:p>
    <w:p w:rsidR="00AB68A5" w:rsidRDefault="00AB68A5" w:rsidP="00AB68A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rPr>
          <w:rFonts w:eastAsia="Times New Roman" w:cs="Times New Roman"/>
          <w:b/>
          <w:bCs/>
          <w:color w:val="000000"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color w:val="000000"/>
          <w:kern w:val="28"/>
          <w:sz w:val="22"/>
          <w:szCs w:val="22"/>
          <w:lang w:eastAsia="pl-PL" w:bidi="ar-SA"/>
        </w:rPr>
        <w:t xml:space="preserve"> ZASADY INFORMOWANIA O WYMAGANIACH I POSTĘPACH  W NAUCE.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Na początku roku szkolnego nauczyciel informuje uczniów o wymaganiach edukacyjnych. PZO i sposobach sprawdzania osiągnięć. </w:t>
      </w:r>
    </w:p>
    <w:p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Uczeń jest oceniany na bieżąco i w sposób jawny za swoje wiadomości i umiejętności na przestrzeni dwóch semestrów w sześciostopniowej skali. </w:t>
      </w:r>
    </w:p>
    <w:p w:rsidR="00AB68A5" w:rsidRDefault="00AB68A5" w:rsidP="00AB68A5">
      <w:pPr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Nauczyciel ustnie uzasadnia wystawioną ocenę w następujący sposób: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780"/>
        <w:jc w:val="both"/>
        <w:rPr>
          <w:rFonts w:eastAsia="Times New Roman" w:cs="Times New Roman"/>
          <w:kern w:val="28"/>
          <w:lang w:eastAsia="pl-PL" w:bidi="ar-SA"/>
        </w:rPr>
      </w:pP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wskazuje dobre elementy – mocne strony,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pokazuje to, co wymaga poprawy – słabe strony,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42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daje wskazówki jak należy poprawić ocenę – sposoby poprawy,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 -  udziela wskazówek na przyszłość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rPr>
          <w:rFonts w:eastAsia="Times New Roman" w:cs="Times New Roman"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5" w:lineRule="atLeast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Uczeń jest zobowiązany do wykonywania prac domowych. Za brak pracy domowej lub nieprzygotowanie do lekcji uczeń otrzymuje znak minus (-). Trzy znaki (-) będą przeliczane na jedną ocenę niedostateczną.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Zaangażowanie ucznia w czasie lekcji będzie oceniane w formie (+). Trzy znaki (+) będą przeliczane na jedną ocenę bardzo dobrą.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 xml:space="preserve">Uczeń 2 razy w semestrze może przed lekcją zgłosić nieprzygotowanie do lekcji bez żadnych konsekwencji. 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Ucznia nie ocenia się w sytuacjach losowych, do dwóch dni po tygodniowej usprawiedliwionej nieobecności w szkole.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Ocena semestralna wystawiana jest na podstawie średniej ważonej z pierwszego półrocza, zaś ocena końcowa wystawiana jest na podstawie średniej ważonej z obu semestrów.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Jeżeli średnia jest poniżej 0,6 – ustala się ocenę niższą, jeżeli 0,6 i więcej – ocenę wyższą, np. przy średniej 3,48 uczeń otrzyma ocenę 3, zaś przy średniej 3,68 ocenę 4. 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  <w:r>
        <w:rPr>
          <w:rFonts w:eastAsia="Times New Roman" w:cs="Times New Roman"/>
          <w:kern w:val="0"/>
          <w:lang w:val="cs-CZ" w:eastAsia="en-US" w:bidi="ar-SA"/>
        </w:rPr>
        <w:t xml:space="preserve"> Egzamin z plastyki ma przede wszystkim formę zadań praktycznych.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O wszystkich ocenach końcowych uczniowie i rodzice są informowani na 2 tygodnie przed zakończeniem roku szkolnego. Nauczyciel wpisuje proponowaną ocenę w dzienniku elektronicznym i informuje ucznia o przewidywanej ocenie końcowej. </w:t>
      </w: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Uczeń, który wyraził chęć podwyższenia przewidywanej  przez nauczyciela końcowej:</w:t>
      </w:r>
    </w:p>
    <w:p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powinien ustalić z nauczycielem termin poprawy oceny, ale nie później niż tydzień przed terminem wystawienia ocen;</w:t>
      </w:r>
    </w:p>
    <w:p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jest zobowiązany do napisania sprawdzianu obejmującego wiadomości i umiejętności, zgodnego z wymaganiami na poszczególne stopnie;</w:t>
      </w:r>
    </w:p>
    <w:p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- może otrzymać ocenę podwyższoną o jeden stopień w stosunku do oceny przewidywanej;</w:t>
      </w:r>
    </w:p>
    <w:p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Calibri" w:cs="Times New Roman"/>
          <w:kern w:val="0"/>
          <w:lang w:eastAsia="en-US" w:bidi="ar-SA"/>
        </w:rPr>
        <w:t>- warunkiem otrzymania wyższej oceny jest uzyskanie co najmniej 90% możliwych pkt.</w:t>
      </w:r>
      <w:r>
        <w:rPr>
          <w:rFonts w:eastAsia="Times New Roman" w:cs="Times New Roman"/>
          <w:kern w:val="28"/>
          <w:lang w:eastAsia="pl-PL" w:bidi="ar-SA"/>
        </w:rPr>
        <w:t xml:space="preserve">                                                                                                      </w:t>
      </w:r>
    </w:p>
    <w:p w:rsidR="00AB68A5" w:rsidRDefault="00AB68A5" w:rsidP="00AB68A5">
      <w:pPr>
        <w:widowControl/>
        <w:suppressAutoHyphens w:val="0"/>
        <w:spacing w:line="276" w:lineRule="auto"/>
        <w:ind w:left="1080"/>
        <w:jc w:val="both"/>
        <w:rPr>
          <w:rFonts w:eastAsia="Calibri" w:cs="Times New Roman"/>
          <w:kern w:val="0"/>
          <w:lang w:eastAsia="en-US" w:bidi="ar-SA"/>
        </w:rPr>
      </w:pPr>
    </w:p>
    <w:p w:rsidR="00AB68A5" w:rsidRDefault="00AB68A5" w:rsidP="00AB68A5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  <w:t xml:space="preserve"> SYSTEM MOTYWACYJNY I NAPRAWCZY.  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1080"/>
        <w:contextualSpacing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b/>
          <w:bCs/>
          <w:kern w:val="28"/>
          <w:lang w:eastAsia="pl-PL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Za 100% frekwencję w danym miesiącu uczeń ma prawo być zwolniony z odpytywania na wybranej lekcji w następnym miesiącu.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Calibri" w:cs="Times New Roman"/>
          <w:kern w:val="0"/>
          <w:lang w:eastAsia="en-US" w:bidi="ar-SA"/>
        </w:rPr>
        <w:t>Samodzielnie i  poprawnie odrobione wszystkie prace domowe w danym miesiącu  dają prawo uczniowi do zwolnienia z odpytywania na jednej lekcji w następnym miesiącu.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1080"/>
        <w:contextualSpacing/>
        <w:rPr>
          <w:rFonts w:eastAsia="Times New Roman" w:cs="Times New Roman"/>
          <w:b/>
          <w:bCs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Uczeń mający kłopoty z opanowaniem materiału może zwrócić się o pomoc do nauczyciela i jeśli jest to wskazane, wspólnie ustalają działania wspomagające np. pomoc indywidualna uczniowi ze strony nauczyciela, pomoc koleżeńska.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jc w:val="both"/>
        <w:rPr>
          <w:rFonts w:eastAsia="Times New Roman" w:cs="Times New Roman"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cs-CZ" w:eastAsia="en-US" w:bidi="ar-SA"/>
        </w:rPr>
      </w:pPr>
      <w:r>
        <w:rPr>
          <w:rFonts w:eastAsia="Times New Roman" w:cs="Times New Roman"/>
          <w:kern w:val="0"/>
          <w:lang w:val="cs-CZ" w:eastAsia="en-US" w:bidi="ar-SA"/>
        </w:rPr>
        <w:t>Uczeń, który wyraził chęć podwyższenia przewidywanej śródrocznej lub rocznej oceny  powinien ustalić z nauczycielem termin i tryb poprawy oceny, ale nie później niż tydzień przed terminem wystawienia ocen.</w:t>
      </w:r>
    </w:p>
    <w:p w:rsidR="00AB68A5" w:rsidRDefault="00AB68A5" w:rsidP="00AB68A5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lang w:val="cs-CZ" w:eastAsia="en-US" w:bidi="ar-SA"/>
        </w:rPr>
      </w:pP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cs-CZ" w:eastAsia="en-US" w:bidi="ar-SA"/>
        </w:rPr>
        <w:t xml:space="preserve">V. </w:t>
      </w:r>
      <w:r>
        <w:rPr>
          <w:rFonts w:eastAsia="Times New Roman" w:cs="Times New Roman"/>
          <w:kern w:val="0"/>
          <w:sz w:val="22"/>
          <w:szCs w:val="22"/>
          <w:lang w:val="cs-CZ" w:eastAsia="en-US" w:bidi="ar-SA"/>
        </w:rPr>
        <w:t xml:space="preserve"> </w:t>
      </w:r>
      <w:r>
        <w:rPr>
          <w:rFonts w:eastAsia="Times New Roman" w:cs="Times New Roman"/>
          <w:b/>
          <w:bCs/>
          <w:kern w:val="28"/>
          <w:sz w:val="22"/>
          <w:szCs w:val="22"/>
          <w:lang w:eastAsia="pl-PL" w:bidi="ar-SA"/>
        </w:rPr>
        <w:t>SPOSÓB INFORMOWANIA RODZICÓW O OSIĄGNIĘCIACH UCZNIA.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1080"/>
        <w:contextualSpacing/>
        <w:rPr>
          <w:rFonts w:eastAsia="Times New Roman" w:cs="Times New Roman"/>
          <w:b/>
          <w:bCs/>
          <w:kern w:val="28"/>
          <w:lang w:eastAsia="pl-PL" w:bidi="ar-SA"/>
        </w:rPr>
      </w:pP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Nauczyciel przekazuje informację o postępach dziecka w nauce: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firstLine="360"/>
        <w:rPr>
          <w:rFonts w:eastAsia="Times New Roman" w:cs="Times New Roman"/>
          <w:kern w:val="28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10"/>
        </w:numPr>
        <w:suppressAutoHyphens w:val="0"/>
        <w:spacing w:line="276" w:lineRule="auto"/>
        <w:ind w:left="709" w:hanging="283"/>
        <w:contextualSpacing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wpisując bieżące oceny w dzienniku elektronicznym,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ascii="Symbol CE" w:eastAsia="Times New Roman" w:hAnsi="Symbol CE" w:cs="Symbol CE"/>
          <w:kern w:val="28"/>
          <w:lang w:eastAsia="pl-PL" w:bidi="ar-SA"/>
        </w:rPr>
        <w:t xml:space="preserve">- </w:t>
      </w:r>
      <w:r>
        <w:rPr>
          <w:rFonts w:ascii="Symbol CE" w:eastAsia="Times New Roman" w:hAnsi="Symbol CE" w:cs="Symbol CE"/>
          <w:kern w:val="28"/>
          <w:lang w:eastAsia="pl-PL" w:bidi="ar-SA"/>
        </w:rPr>
        <w:tab/>
      </w:r>
      <w:r>
        <w:rPr>
          <w:rFonts w:eastAsia="Times New Roman" w:cs="Times New Roman"/>
          <w:kern w:val="28"/>
          <w:lang w:eastAsia="pl-PL" w:bidi="ar-SA"/>
        </w:rPr>
        <w:t>przez wychowawców,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poprzez wpisy w zeszytach przedmiotowych,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w rozmowach indywidualnych ,</w:t>
      </w:r>
    </w:p>
    <w:p w:rsidR="00AB68A5" w:rsidRDefault="00AB68A5" w:rsidP="00AB68A5">
      <w:pPr>
        <w:suppressAutoHyphens w:val="0"/>
        <w:overflowPunct w:val="0"/>
        <w:autoSpaceDE w:val="0"/>
        <w:autoSpaceDN w:val="0"/>
        <w:adjustRightInd w:val="0"/>
        <w:ind w:left="360"/>
        <w:rPr>
          <w:rFonts w:eastAsia="Times New Roman" w:cs="Times New Roman"/>
          <w:kern w:val="28"/>
          <w:lang w:eastAsia="pl-PL" w:bidi="ar-SA"/>
        </w:rPr>
      </w:pPr>
      <w:r>
        <w:rPr>
          <w:rFonts w:eastAsia="Times New Roman" w:cs="Times New Roman"/>
          <w:kern w:val="28"/>
          <w:lang w:eastAsia="pl-PL" w:bidi="ar-SA"/>
        </w:rPr>
        <w:t>-    na zebraniach klasowych</w:t>
      </w:r>
    </w:p>
    <w:p w:rsidR="00AB68A5" w:rsidRDefault="00AB68A5" w:rsidP="00AB68A5">
      <w:pPr>
        <w:pStyle w:val="Default"/>
        <w:spacing w:after="16"/>
      </w:pPr>
    </w:p>
    <w:p w:rsidR="00AB68A5" w:rsidRDefault="00AB68A5" w:rsidP="00AB68A5">
      <w:pPr>
        <w:pStyle w:val="Default"/>
        <w:spacing w:after="16"/>
        <w:ind w:left="720"/>
      </w:pPr>
    </w:p>
    <w:p w:rsidR="00AB68A5" w:rsidRDefault="00AB68A5" w:rsidP="00AB68A5">
      <w:pPr>
        <w:pStyle w:val="Default"/>
        <w:spacing w:after="16"/>
        <w:ind w:left="360" w:hanging="360"/>
        <w:jc w:val="center"/>
        <w:rPr>
          <w:b/>
        </w:rPr>
      </w:pPr>
    </w:p>
    <w:p w:rsidR="00AB68A5" w:rsidRDefault="00AB68A5" w:rsidP="00AB68A5">
      <w:pPr>
        <w:pStyle w:val="Default"/>
        <w:spacing w:after="16"/>
        <w:ind w:left="360" w:hanging="360"/>
        <w:jc w:val="center"/>
        <w:rPr>
          <w:b/>
        </w:rPr>
      </w:pPr>
    </w:p>
    <w:p w:rsidR="00AB68A5" w:rsidRDefault="00AB68A5" w:rsidP="00AB68A5">
      <w:pPr>
        <w:pStyle w:val="Default"/>
        <w:spacing w:after="16"/>
        <w:ind w:left="360" w:hanging="360"/>
        <w:jc w:val="center"/>
        <w:rPr>
          <w:b/>
        </w:rPr>
      </w:pPr>
    </w:p>
    <w:p w:rsidR="00AB68A5" w:rsidRDefault="00AB68A5" w:rsidP="00AB68A5">
      <w:pPr>
        <w:pStyle w:val="Default"/>
        <w:spacing w:after="16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 xml:space="preserve"> DOSTOSOWANIE WYMAGAŃ EDUKACYJNYCH , METOD I FORM PRACY</w:t>
      </w:r>
    </w:p>
    <w:p w:rsidR="00AB68A5" w:rsidRDefault="00AB68A5" w:rsidP="00AB68A5">
      <w:pPr>
        <w:pStyle w:val="Default"/>
        <w:spacing w:after="16"/>
        <w:ind w:left="360" w:firstLine="349"/>
        <w:rPr>
          <w:b/>
          <w:sz w:val="22"/>
          <w:szCs w:val="22"/>
        </w:rPr>
      </w:pPr>
      <w:r>
        <w:rPr>
          <w:b/>
          <w:sz w:val="22"/>
          <w:szCs w:val="22"/>
        </w:rPr>
        <w:t>DLA UCZNIÓW Z DYSFUNKCJAMI</w:t>
      </w:r>
    </w:p>
    <w:p w:rsidR="00AB68A5" w:rsidRDefault="00AB68A5" w:rsidP="00AB68A5">
      <w:pPr>
        <w:pStyle w:val="Default"/>
        <w:spacing w:after="16"/>
        <w:ind w:left="1430"/>
        <w:rPr>
          <w:b/>
          <w:sz w:val="22"/>
          <w:szCs w:val="22"/>
        </w:rPr>
      </w:pPr>
    </w:p>
    <w:p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1.</w:t>
      </w:r>
      <w:r>
        <w:rPr>
          <w:b/>
        </w:rPr>
        <w:tab/>
        <w:t>Upośledzenie umysłowe w stopniu lekkim:</w:t>
      </w:r>
    </w:p>
    <w:p w:rsidR="00AB68A5" w:rsidRDefault="00AB68A5" w:rsidP="00AB68A5">
      <w:pPr>
        <w:pStyle w:val="Default"/>
        <w:numPr>
          <w:ilvl w:val="0"/>
          <w:numId w:val="11"/>
        </w:numPr>
        <w:spacing w:after="16"/>
        <w:ind w:left="426" w:hanging="66"/>
      </w:pPr>
      <w:r>
        <w:t>podpowiadanie tematu pracy plastycznej</w:t>
      </w:r>
    </w:p>
    <w:p w:rsidR="00AB68A5" w:rsidRDefault="00AB68A5" w:rsidP="00AB68A5">
      <w:pPr>
        <w:pStyle w:val="Default"/>
        <w:numPr>
          <w:ilvl w:val="0"/>
          <w:numId w:val="12"/>
        </w:numPr>
        <w:spacing w:after="16"/>
        <w:ind w:left="709" w:hanging="425"/>
      </w:pPr>
      <w:r>
        <w:t>częste podchodzenie do ucznia, ukierunkowanie w działaniu</w:t>
      </w:r>
    </w:p>
    <w:p w:rsidR="00AB68A5" w:rsidRDefault="00AB68A5" w:rsidP="00AB68A5">
      <w:pPr>
        <w:pStyle w:val="Default"/>
        <w:numPr>
          <w:ilvl w:val="0"/>
          <w:numId w:val="12"/>
        </w:numPr>
        <w:spacing w:after="16"/>
        <w:ind w:left="426" w:hanging="142"/>
      </w:pPr>
      <w:r>
        <w:t xml:space="preserve">    liberalność w ocenianiu – nie efekt a wysiłek</w:t>
      </w:r>
    </w:p>
    <w:p w:rsidR="00AB68A5" w:rsidRDefault="00AB68A5" w:rsidP="00AB68A5">
      <w:pPr>
        <w:pStyle w:val="Default"/>
        <w:numPr>
          <w:ilvl w:val="0"/>
          <w:numId w:val="12"/>
        </w:numPr>
        <w:spacing w:after="16"/>
        <w:ind w:left="426" w:hanging="142"/>
      </w:pPr>
      <w:r>
        <w:t xml:space="preserve">    uzupełnianie lub składanie rysunku z fragmentów</w:t>
      </w:r>
    </w:p>
    <w:p w:rsidR="00AB68A5" w:rsidRDefault="00AB68A5" w:rsidP="00AB68A5">
      <w:pPr>
        <w:pStyle w:val="Default"/>
        <w:spacing w:after="16"/>
        <w:ind w:left="426"/>
      </w:pPr>
      <w:r>
        <w:t>umożliwić opanowanie tylko części zadanego materiału</w:t>
      </w:r>
    </w:p>
    <w:p w:rsidR="00AB68A5" w:rsidRDefault="00AB68A5" w:rsidP="00AB68A5">
      <w:pPr>
        <w:pStyle w:val="Default"/>
        <w:spacing w:after="16"/>
        <w:ind w:left="426" w:hanging="142"/>
      </w:pPr>
    </w:p>
    <w:p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2.</w:t>
      </w:r>
      <w:r>
        <w:rPr>
          <w:b/>
        </w:rPr>
        <w:tab/>
        <w:t>Dysleksja: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Podpowiadać uczniowi temat pracy plastycznej.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Ukierunkowywać w działaniu.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Liberalnie oceniać wytwory artystyczne ucznia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 xml:space="preserve">zapewnić większą liczbę ćwiczeń, 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przy ocenianiu preferować wypowiedzi ustne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kontrolować rozumienie samodzielnie czytanych przez ucznia poleceń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dać uczniowi możliwość pisania na komputerze</w:t>
      </w:r>
    </w:p>
    <w:p w:rsidR="00AB68A5" w:rsidRDefault="00AB68A5" w:rsidP="00AB68A5">
      <w:pPr>
        <w:pStyle w:val="Default"/>
        <w:numPr>
          <w:ilvl w:val="0"/>
          <w:numId w:val="13"/>
        </w:numPr>
        <w:spacing w:after="16"/>
      </w:pPr>
      <w:r>
        <w:t>strona graficzna pisma nie wpływa na uzyskaną przez ucznia ocenę</w:t>
      </w:r>
    </w:p>
    <w:p w:rsidR="00AB68A5" w:rsidRDefault="00AB68A5" w:rsidP="00AB68A5">
      <w:pPr>
        <w:pStyle w:val="Default"/>
        <w:spacing w:after="16"/>
        <w:ind w:left="720"/>
      </w:pPr>
    </w:p>
    <w:p w:rsidR="00AB68A5" w:rsidRDefault="00AB68A5" w:rsidP="00AB68A5">
      <w:pPr>
        <w:pStyle w:val="Default"/>
        <w:spacing w:after="16"/>
        <w:ind w:firstLine="284"/>
      </w:pPr>
      <w:r>
        <w:rPr>
          <w:b/>
        </w:rPr>
        <w:t>3.</w:t>
      </w:r>
      <w:r>
        <w:rPr>
          <w:b/>
        </w:rPr>
        <w:tab/>
        <w:t>Autyzm</w:t>
      </w:r>
      <w:r>
        <w:t>:</w:t>
      </w:r>
    </w:p>
    <w:p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 xml:space="preserve">omawianie niewielkich partii materiału i o mniejszym stopniu trudności </w:t>
      </w:r>
    </w:p>
    <w:p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 xml:space="preserve">podawanie poleceń w prostszej formie, </w:t>
      </w:r>
    </w:p>
    <w:p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wydłużanie czasu na wykonanie zadań</w:t>
      </w:r>
    </w:p>
    <w:p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częste odwoływanie się do konkretów</w:t>
      </w:r>
    </w:p>
    <w:p w:rsidR="00AB68A5" w:rsidRDefault="00AB68A5" w:rsidP="00AB68A5">
      <w:pPr>
        <w:pStyle w:val="Default"/>
        <w:numPr>
          <w:ilvl w:val="0"/>
          <w:numId w:val="14"/>
        </w:numPr>
        <w:spacing w:after="16"/>
      </w:pPr>
      <w:r>
        <w:t>kierunkowanie ucznia w działaniu</w:t>
      </w:r>
    </w:p>
    <w:p w:rsidR="00AB68A5" w:rsidRDefault="00AB68A5" w:rsidP="00AB68A5">
      <w:pPr>
        <w:pStyle w:val="Default"/>
        <w:spacing w:after="16"/>
        <w:ind w:left="644"/>
      </w:pPr>
    </w:p>
    <w:p w:rsidR="00AB68A5" w:rsidRDefault="00AB68A5" w:rsidP="00AB68A5">
      <w:pPr>
        <w:pStyle w:val="Default"/>
        <w:spacing w:after="16"/>
        <w:ind w:firstLine="284"/>
        <w:rPr>
          <w:b/>
        </w:rPr>
      </w:pPr>
      <w:r>
        <w:rPr>
          <w:b/>
        </w:rPr>
        <w:t>4.</w:t>
      </w:r>
      <w:r>
        <w:rPr>
          <w:b/>
        </w:rPr>
        <w:tab/>
        <w:t>Inteligencja niższa niż przeciętna:</w:t>
      </w:r>
    </w:p>
    <w:p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w miarę możliwości pomagać, , dodatkowo instruować, , pokazywać na przykładzie;</w:t>
      </w:r>
    </w:p>
    <w:p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dzielić dane zadanie na etapy i zachęcać do wykonywania malutkimi krokami;</w:t>
      </w:r>
    </w:p>
    <w:p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 xml:space="preserve">dawać więcej czasu na opanowanie danej umiejętności, </w:t>
      </w:r>
    </w:p>
    <w:p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t>unikać abstrakcyjnych, trudnych dla ucznia pojęć;</w:t>
      </w:r>
    </w:p>
    <w:p w:rsidR="00AB68A5" w:rsidRDefault="00AB68A5" w:rsidP="00AB68A5">
      <w:pPr>
        <w:pStyle w:val="Default"/>
        <w:numPr>
          <w:ilvl w:val="0"/>
          <w:numId w:val="15"/>
        </w:numPr>
        <w:spacing w:after="16"/>
      </w:pPr>
      <w:r>
        <w:lastRenderedPageBreak/>
        <w:t>podczas oceniania brać przede wszystkim pod uwagę stosunek ucznia do przedmiotu, jego chęci, wysiłek, przygotowanie do zajęć w materiały, niezbędne pomoce itp.;</w:t>
      </w:r>
    </w:p>
    <w:p w:rsidR="00AB68A5" w:rsidRDefault="00AB68A5" w:rsidP="00AB68A5">
      <w:pPr>
        <w:pStyle w:val="Default"/>
        <w:spacing w:after="16"/>
      </w:pPr>
    </w:p>
    <w:p w:rsidR="00AB68A5" w:rsidRDefault="00AB68A5" w:rsidP="00AB68A5">
      <w:pPr>
        <w:pStyle w:val="Default"/>
        <w:spacing w:after="16"/>
        <w:ind w:firstLine="360"/>
        <w:rPr>
          <w:b/>
        </w:rPr>
      </w:pPr>
      <w:r>
        <w:rPr>
          <w:b/>
        </w:rPr>
        <w:t>5.</w:t>
      </w:r>
      <w:r>
        <w:rPr>
          <w:b/>
        </w:rPr>
        <w:tab/>
        <w:t>ADHD: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pomagać uczniowi w skupieniu się na wykonywaniu jednej czynności;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wydawać jasne, precyzyjne polecenia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formułować informacje dotyczące pracy domowej w sposób jasny i przejrzysty;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przypominać o regułach;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skupiać uwagę ucznia na tym co najważniejsze;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często chwalić ucznia za  pozytywne zachowanie;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angażowanie ucznia w konkretne działania;</w:t>
      </w:r>
    </w:p>
    <w:p w:rsidR="00AB68A5" w:rsidRDefault="00AB68A5" w:rsidP="00AB68A5">
      <w:pPr>
        <w:pStyle w:val="Default"/>
        <w:numPr>
          <w:ilvl w:val="0"/>
          <w:numId w:val="16"/>
        </w:numPr>
        <w:spacing w:after="16"/>
      </w:pPr>
      <w:r>
        <w:t>zapewnić uczniowi miejsce w pierwszej ławce.</w:t>
      </w:r>
    </w:p>
    <w:p w:rsidR="00AB68A5" w:rsidRDefault="00AB68A5" w:rsidP="00AB68A5">
      <w:pPr>
        <w:pStyle w:val="Default"/>
        <w:spacing w:after="16"/>
        <w:ind w:left="786"/>
      </w:pPr>
    </w:p>
    <w:p w:rsidR="00AB68A5" w:rsidRDefault="00AB68A5" w:rsidP="00AB68A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</w:pPr>
    </w:p>
    <w:p w:rsidR="00AB68A5" w:rsidRDefault="00AB68A5" w:rsidP="00AB68A5">
      <w:pPr>
        <w:widowControl/>
        <w:shd w:val="clear" w:color="auto" w:fill="FFFFFF"/>
        <w:suppressAutoHyphens w:val="0"/>
        <w:spacing w:before="100" w:beforeAutospacing="1" w:after="100" w:afterAutospacing="1" w:line="276" w:lineRule="auto"/>
        <w:ind w:left="720"/>
        <w:contextualSpacing/>
        <w:jc w:val="both"/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</w:pPr>
    </w:p>
    <w:p w:rsidR="00AB68A5" w:rsidRDefault="00AB68A5" w:rsidP="00AB68A5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Cs w:val="23"/>
          <w:lang w:eastAsia="pl-PL" w:bidi="ar-SA"/>
        </w:rPr>
        <w:t>Zespół Aspergera: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systematyczne przywoływanie uwagi i kontaktu wzrokowego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stosowanie prostych, jasnych komunikatów bezpośrednio do ucznia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przygotowanie ucznia do wszelkich zmian w otoczeniu i rozkładzie dnia,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stwarzanie sytuacji do odnoszenia sukcesów na forum klasy,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wdrażanie do współpracy w grupie,</w:t>
      </w:r>
    </w:p>
    <w:p w:rsidR="00AB68A5" w:rsidRDefault="00AB68A5" w:rsidP="00AB68A5">
      <w:pPr>
        <w:widowControl/>
        <w:numPr>
          <w:ilvl w:val="0"/>
          <w:numId w:val="18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usadowienie  ucznia blisko nauczyciela, ale nie z dala od klasy</w:t>
      </w:r>
    </w:p>
    <w:p w:rsidR="00AB68A5" w:rsidRDefault="00AB68A5" w:rsidP="00AB68A5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AB68A5" w:rsidRDefault="00AB68A5" w:rsidP="00AB68A5">
      <w:pPr>
        <w:widowControl/>
        <w:suppressAutoHyphens w:val="0"/>
        <w:spacing w:line="276" w:lineRule="auto"/>
        <w:ind w:firstLine="709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VII. ZASADY OCENIANIA Z PLASTYKI PODCZAS NAUKI ZDALNEJ</w:t>
      </w:r>
    </w:p>
    <w:p w:rsidR="00AB68A5" w:rsidRDefault="00AB68A5" w:rsidP="00AB68A5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lang w:eastAsia="en-US" w:bidi="ar-SA"/>
        </w:rPr>
      </w:pPr>
    </w:p>
    <w:p w:rsidR="00AB68A5" w:rsidRDefault="00AB68A5" w:rsidP="00AB68A5">
      <w:pPr>
        <w:widowControl/>
        <w:suppressAutoHyphens w:val="0"/>
        <w:spacing w:line="276" w:lineRule="auto"/>
        <w:ind w:left="709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1.Ocenie z plastyki podczas nauki zdalnej podlegają następujące formy aktywności uczniów:</w:t>
      </w:r>
    </w:p>
    <w:p w:rsidR="00AB68A5" w:rsidRDefault="00AB68A5" w:rsidP="00AB68A5">
      <w:pPr>
        <w:widowControl/>
        <w:numPr>
          <w:ilvl w:val="0"/>
          <w:numId w:val="19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działalność plastyczna – wytwory uczniów wykonane w oparciu o realizowaną tematykę lekcji,</w:t>
      </w:r>
    </w:p>
    <w:p w:rsidR="00AB68A5" w:rsidRDefault="00AB68A5" w:rsidP="00AB68A5">
      <w:pPr>
        <w:widowControl/>
        <w:numPr>
          <w:ilvl w:val="0"/>
          <w:numId w:val="19"/>
        </w:numPr>
        <w:suppressAutoHyphens w:val="0"/>
        <w:spacing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wypowiedź pisemna w zeszycie przedmiotowym wynikająca z realizowanego tematu lekcji, </w:t>
      </w:r>
    </w:p>
    <w:p w:rsidR="00AB68A5" w:rsidRDefault="00AB68A5" w:rsidP="00AB68A5">
      <w:pPr>
        <w:numPr>
          <w:ilvl w:val="0"/>
          <w:numId w:val="19"/>
        </w:numPr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dodatkowe formy aktywności ucznia np.: udział w konkursach, przygotowanie referatów, prezentacji, albumów, materiałów na dany temat korzystając z różnych źródeł informacji.</w:t>
      </w:r>
    </w:p>
    <w:p w:rsidR="00AB68A5" w:rsidRDefault="00AB68A5" w:rsidP="00AB68A5">
      <w:pPr>
        <w:ind w:left="1128" w:hanging="41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  Przy każdym zadaniu nauczyciel informuje ucznia, czy  będzie ono ocenione.</w:t>
      </w:r>
    </w:p>
    <w:p w:rsidR="00AB68A5" w:rsidRDefault="00AB68A5" w:rsidP="00AB68A5">
      <w:pPr>
        <w:ind w:left="1128" w:hanging="41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3. Nauczyciel drogą elektroniczną zleca uczniom zadania do wykonania każdorazowo podając adres, na który należy je przesłać oraz informuje o terminie ich wykonania. </w:t>
      </w:r>
    </w:p>
    <w:p w:rsidR="00AB68A5" w:rsidRDefault="00AB68A5" w:rsidP="00AB68A5">
      <w:pPr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4.  Prace, które podlegają ocenie uczeń ma obowiązek wykonać i przesyłać nauczycielowi   we wskazany przez niego sposób oraz w wyznaczonym przez nauczyciela terminie. </w:t>
      </w:r>
    </w:p>
    <w:p w:rsidR="00AB68A5" w:rsidRDefault="00AB68A5" w:rsidP="00AB68A5">
      <w:pPr>
        <w:ind w:left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5. Pracę plastyczną należy podpisać na pierwszej stronie drukowanymi literami: imię, nazwisko, klasa, zrobić zdjęcie i wysłać na podany przez nauczyciela adres.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6 . Nieprzesłanie zleconego zadania we wskazanym terminie skutkuje wpisaniem do dziennika elektronicznego symbolu „</w:t>
      </w:r>
      <w:proofErr w:type="spellStart"/>
      <w:r>
        <w:rPr>
          <w:rFonts w:eastAsia="Calibri" w:cs="Times New Roman"/>
          <w:kern w:val="0"/>
          <w:lang w:eastAsia="en-US" w:bidi="ar-SA"/>
        </w:rPr>
        <w:t>bz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” – tzn. „brak zadania”. Jeżeli uczeń w ciągu </w:t>
      </w:r>
      <w:r>
        <w:rPr>
          <w:rFonts w:eastAsia="Calibri" w:cs="Times New Roman"/>
          <w:kern w:val="0"/>
          <w:lang w:eastAsia="en-US" w:bidi="ar-SA"/>
        </w:rPr>
        <w:lastRenderedPageBreak/>
        <w:t xml:space="preserve">tygodnia prześle zaległą pracę- otrzyma za nią ocenę pozytywną. Jeżeli tego nie zrobi – otrzyma ocenę niedostateczną. 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7. Po sprawdzeniu prac  nauczyciel drogą elektroniczną przekazuje uczniowi (rodzicowi) informację zwrotną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8. Oceny uzyskane podczas nauczania zdalnego są wstawiane do dziennika elektronicznego. Każda ocena jest opisana w komentarzu.  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9. Uczeń ma możliwość poprawienia ocen otrzymanych za zadania wykonywane w czasie zdalnego nauczania w sposób i w terminie wskazanym przez nauczyciela.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10. Ocena z poprawy wstawiana jest do dziennika elektronicznego w oddzielnej rubryce.</w:t>
      </w:r>
    </w:p>
    <w:p w:rsidR="00AB68A5" w:rsidRDefault="00AB68A5" w:rsidP="00AB68A5">
      <w:pPr>
        <w:ind w:left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11. Korzystanie przez ucznia z prac innych osób – plagiat, skutkuje oceną niedostateczną bez możliwości poprawy.</w:t>
      </w:r>
    </w:p>
    <w:p w:rsidR="00AB68A5" w:rsidRDefault="00AB68A5" w:rsidP="00AB68A5">
      <w:pPr>
        <w:ind w:firstLine="708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12. Na czas nauczania zdalnego wagi ocen pozostają bez zmian.</w:t>
      </w:r>
    </w:p>
    <w:p w:rsidR="00AB68A5" w:rsidRDefault="00AB68A5" w:rsidP="00AB68A5">
      <w:pPr>
        <w:rPr>
          <w:rFonts w:eastAsia="Calibri" w:cs="Times New Roman"/>
          <w:kern w:val="0"/>
          <w:lang w:eastAsia="en-US" w:bidi="ar-SA"/>
        </w:rPr>
      </w:pPr>
    </w:p>
    <w:p w:rsidR="00AB68A5" w:rsidRDefault="00AB68A5" w:rsidP="00AB68A5">
      <w:pPr>
        <w:ind w:left="6381" w:firstLine="709"/>
        <w:rPr>
          <w:rFonts w:eastAsia="Calibri" w:cs="Times New Roman"/>
          <w:kern w:val="0"/>
          <w:lang w:eastAsia="en-US" w:bidi="ar-SA"/>
        </w:rPr>
      </w:pPr>
    </w:p>
    <w:p w:rsidR="00AB68A5" w:rsidRDefault="00AB68A5" w:rsidP="00AB68A5">
      <w:pPr>
        <w:ind w:left="6381" w:firstLine="709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Teresa Rutkowska</w:t>
      </w:r>
    </w:p>
    <w:p w:rsidR="00AB68A5" w:rsidRDefault="00AB68A5" w:rsidP="00AB68A5">
      <w:pPr>
        <w:rPr>
          <w:rFonts w:eastAsia="Times New Roman" w:cs="Times New Roman"/>
          <w:b/>
          <w:bCs/>
        </w:rPr>
      </w:pPr>
    </w:p>
    <w:p w:rsidR="000734CB" w:rsidRDefault="000734CB"/>
    <w:sectPr w:rsidR="000734CB" w:rsidSect="003C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 CE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C246480"/>
    <w:multiLevelType w:val="hybridMultilevel"/>
    <w:tmpl w:val="20969D4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1C7"/>
    <w:multiLevelType w:val="hybridMultilevel"/>
    <w:tmpl w:val="0C2425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5B2A"/>
    <w:multiLevelType w:val="hybridMultilevel"/>
    <w:tmpl w:val="23C4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35C8"/>
    <w:multiLevelType w:val="hybridMultilevel"/>
    <w:tmpl w:val="E11A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568CA"/>
    <w:multiLevelType w:val="hybridMultilevel"/>
    <w:tmpl w:val="F0E6497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78F0231"/>
    <w:multiLevelType w:val="hybridMultilevel"/>
    <w:tmpl w:val="C864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5190"/>
    <w:multiLevelType w:val="hybridMultilevel"/>
    <w:tmpl w:val="728C0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A101114"/>
    <w:multiLevelType w:val="hybridMultilevel"/>
    <w:tmpl w:val="3FA8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2028"/>
    <w:multiLevelType w:val="hybridMultilevel"/>
    <w:tmpl w:val="32AEC786"/>
    <w:lvl w:ilvl="0" w:tplc="5BECBF4A">
      <w:start w:val="1"/>
      <w:numFmt w:val="decimal"/>
      <w:lvlText w:val="%1."/>
      <w:lvlJc w:val="left"/>
      <w:pPr>
        <w:ind w:left="720" w:hanging="360"/>
      </w:pPr>
      <w:rPr>
        <w:rFonts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5CA2"/>
    <w:multiLevelType w:val="hybridMultilevel"/>
    <w:tmpl w:val="5430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162C"/>
    <w:multiLevelType w:val="hybridMultilevel"/>
    <w:tmpl w:val="38BAC1B4"/>
    <w:lvl w:ilvl="0" w:tplc="041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2" w15:restartNumberingAfterBreak="0">
    <w:nsid w:val="63143F1C"/>
    <w:multiLevelType w:val="hybridMultilevel"/>
    <w:tmpl w:val="EFA65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E7CDF"/>
    <w:multiLevelType w:val="hybridMultilevel"/>
    <w:tmpl w:val="08062EA2"/>
    <w:lvl w:ilvl="0" w:tplc="F0BC0F16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C6EA2"/>
    <w:multiLevelType w:val="hybridMultilevel"/>
    <w:tmpl w:val="273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4B05C6"/>
    <w:multiLevelType w:val="hybridMultilevel"/>
    <w:tmpl w:val="9C70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0F8"/>
    <w:multiLevelType w:val="hybridMultilevel"/>
    <w:tmpl w:val="970C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23063"/>
    <w:multiLevelType w:val="hybridMultilevel"/>
    <w:tmpl w:val="6212E2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8"/>
  </w:num>
  <w:num w:numId="14">
    <w:abstractNumId w:val="18"/>
  </w:num>
  <w:num w:numId="15">
    <w:abstractNumId w:val="6"/>
  </w:num>
  <w:num w:numId="16">
    <w:abstractNumId w:val="2"/>
  </w:num>
  <w:num w:numId="1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5"/>
    <w:rsid w:val="000734CB"/>
    <w:rsid w:val="001262DD"/>
    <w:rsid w:val="003C753B"/>
    <w:rsid w:val="00A1429A"/>
    <w:rsid w:val="00A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1A2D-D596-4225-97B3-3562703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8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Rutkowska</dc:creator>
  <cp:keywords/>
  <dc:description/>
  <cp:lastModifiedBy>Barbara Szypulska</cp:lastModifiedBy>
  <cp:revision>2</cp:revision>
  <dcterms:created xsi:type="dcterms:W3CDTF">2022-09-27T07:44:00Z</dcterms:created>
  <dcterms:modified xsi:type="dcterms:W3CDTF">2022-09-27T07:44:00Z</dcterms:modified>
</cp:coreProperties>
</file>